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33034" w14:textId="77777777" w:rsidR="003216E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3C506EA4" wp14:editId="74B16BF5">
            <wp:extent cx="5731200" cy="2451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Normas para Submissão de resumos no V HEMOSIM</w:t>
      </w:r>
    </w:p>
    <w:p w14:paraId="382D3626" w14:textId="77777777" w:rsidR="003216ED" w:rsidRDefault="003216ED">
      <w:pPr>
        <w:jc w:val="center"/>
        <w:rPr>
          <w:b/>
          <w:bCs/>
          <w:sz w:val="24"/>
          <w:szCs w:val="24"/>
        </w:rPr>
      </w:pPr>
    </w:p>
    <w:p w14:paraId="398321ED" w14:textId="77777777" w:rsidR="003216ED" w:rsidRDefault="003216ED">
      <w:pPr>
        <w:jc w:val="center"/>
        <w:rPr>
          <w:b/>
          <w:bCs/>
          <w:sz w:val="24"/>
          <w:szCs w:val="24"/>
        </w:rPr>
      </w:pPr>
    </w:p>
    <w:p w14:paraId="76B95DEE" w14:textId="77777777" w:rsidR="003216ED" w:rsidRDefault="003216ED">
      <w:pPr>
        <w:rPr>
          <w:sz w:val="24"/>
          <w:szCs w:val="24"/>
        </w:rPr>
      </w:pPr>
    </w:p>
    <w:p w14:paraId="405575B0" w14:textId="77777777" w:rsidR="003216ED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PRAZOS PARA ENVIO</w:t>
      </w:r>
    </w:p>
    <w:p w14:paraId="2990AEF1" w14:textId="77777777" w:rsidR="003216ED" w:rsidRDefault="003216ED">
      <w:pPr>
        <w:rPr>
          <w:b/>
          <w:bCs/>
          <w:sz w:val="24"/>
          <w:szCs w:val="24"/>
        </w:rPr>
      </w:pPr>
    </w:p>
    <w:p w14:paraId="2E940A66" w14:textId="6952A0D4" w:rsidR="003216ED" w:rsidRDefault="00000000">
      <w:pPr>
        <w:jc w:val="both"/>
        <w:rPr>
          <w:sz w:val="24"/>
          <w:szCs w:val="24"/>
        </w:rPr>
      </w:pPr>
      <w:r w:rsidRPr="00D46C25">
        <w:rPr>
          <w:sz w:val="24"/>
          <w:szCs w:val="24"/>
          <w:highlight w:val="yellow"/>
        </w:rPr>
        <w:t xml:space="preserve">Os resumos científicos deverão ser enviados a partir de 05 de Junho de 2026 e até o dia </w:t>
      </w:r>
      <w:r w:rsidR="00E116A4" w:rsidRPr="00D46C25">
        <w:rPr>
          <w:sz w:val="24"/>
          <w:szCs w:val="24"/>
          <w:highlight w:val="yellow"/>
        </w:rPr>
        <w:t>31</w:t>
      </w:r>
      <w:r w:rsidRPr="00D46C25">
        <w:rPr>
          <w:sz w:val="24"/>
          <w:szCs w:val="24"/>
          <w:highlight w:val="yellow"/>
        </w:rPr>
        <w:t xml:space="preserve"> de julho de 2026.</w:t>
      </w:r>
    </w:p>
    <w:p w14:paraId="005FC366" w14:textId="77777777" w:rsidR="003216ED" w:rsidRDefault="003216ED">
      <w:pPr>
        <w:jc w:val="both"/>
        <w:rPr>
          <w:sz w:val="24"/>
          <w:szCs w:val="24"/>
        </w:rPr>
      </w:pPr>
    </w:p>
    <w:p w14:paraId="74D7D97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autores devem enviar o trabalho através do link: </w:t>
      </w:r>
      <w:hyperlink r:id="rId8">
        <w:r w:rsidR="003216ED">
          <w:rPr>
            <w:color w:val="1155CC"/>
            <w:sz w:val="24"/>
            <w:szCs w:val="24"/>
            <w:u w:val="single"/>
          </w:rPr>
          <w:t>bit.ly/</w:t>
        </w:r>
        <w:proofErr w:type="spellStart"/>
        <w:r w:rsidR="003216ED">
          <w:rPr>
            <w:color w:val="1155CC"/>
            <w:sz w:val="24"/>
            <w:szCs w:val="24"/>
            <w:u w:val="single"/>
          </w:rPr>
          <w:t>trabalho_hemosim</w:t>
        </w:r>
        <w:proofErr w:type="spellEnd"/>
      </w:hyperlink>
    </w:p>
    <w:p w14:paraId="17BDEFDE" w14:textId="77777777" w:rsidR="003216ED" w:rsidRDefault="003216ED">
      <w:pPr>
        <w:jc w:val="both"/>
        <w:rPr>
          <w:sz w:val="24"/>
          <w:szCs w:val="24"/>
        </w:rPr>
      </w:pPr>
    </w:p>
    <w:p w14:paraId="6CA7C654" w14:textId="77777777" w:rsidR="003216ED" w:rsidRDefault="003216ED">
      <w:pPr>
        <w:jc w:val="both"/>
        <w:rPr>
          <w:sz w:val="24"/>
          <w:szCs w:val="24"/>
        </w:rPr>
      </w:pPr>
    </w:p>
    <w:p w14:paraId="7B706492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REGRAS GERAIS</w:t>
      </w:r>
    </w:p>
    <w:p w14:paraId="21CF3000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24712653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Arquivos fora da formatação e do padrão de submissão serão automaticamente rejeitados.</w:t>
      </w:r>
    </w:p>
    <w:p w14:paraId="23D80C14" w14:textId="77777777" w:rsidR="003216ED" w:rsidRDefault="003216ED">
      <w:pPr>
        <w:jc w:val="both"/>
        <w:rPr>
          <w:sz w:val="24"/>
          <w:szCs w:val="24"/>
        </w:rPr>
      </w:pPr>
    </w:p>
    <w:p w14:paraId="3254318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Serão aceitos apenas dois trabalhos científicos por autor, inscrito como responsável pelo resumo, sejam eles na modalidade simples e/ou fotográfico.</w:t>
      </w:r>
    </w:p>
    <w:p w14:paraId="62FC24B0" w14:textId="77777777" w:rsidR="003216ED" w:rsidRDefault="003216ED">
      <w:pPr>
        <w:jc w:val="both"/>
        <w:rPr>
          <w:sz w:val="24"/>
          <w:szCs w:val="24"/>
        </w:rPr>
      </w:pPr>
    </w:p>
    <w:p w14:paraId="7E185351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Limite de autores: Cada resumo poderá ter até 8 (oito) autores. Não serão aceitos pedidos para complementação de autores sob qualquer justificativa, antes ou após análise por pares.</w:t>
      </w:r>
    </w:p>
    <w:p w14:paraId="06415366" w14:textId="77777777" w:rsidR="003216ED" w:rsidRDefault="003216ED">
      <w:pPr>
        <w:jc w:val="both"/>
        <w:rPr>
          <w:sz w:val="24"/>
          <w:szCs w:val="24"/>
        </w:rPr>
      </w:pPr>
    </w:p>
    <w:p w14:paraId="13292508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Submissões de resumos com ausência de informações pertinentes aos regulamentos gerais serão automaticamente indeferidas, sem possibilidade de reconsideração. O autor responsável deve estar atento às regras.</w:t>
      </w:r>
    </w:p>
    <w:p w14:paraId="2C7E677E" w14:textId="77777777" w:rsidR="003216ED" w:rsidRDefault="003216ED">
      <w:pPr>
        <w:jc w:val="both"/>
        <w:rPr>
          <w:sz w:val="24"/>
          <w:szCs w:val="24"/>
        </w:rPr>
      </w:pPr>
    </w:p>
    <w:p w14:paraId="08552079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resumo deverá ser original, inédito e versar sobre uma das áreas prevista do V Simpósio Internacional de Hematologia Veterinária (V HEMOSIM). Salientamos que todos os resumos serão submetidos à análise de plágio com o software profissional </w:t>
      </w:r>
      <w:r>
        <w:rPr>
          <w:sz w:val="24"/>
          <w:szCs w:val="24"/>
        </w:rPr>
        <w:lastRenderedPageBreak/>
        <w:t>(</w:t>
      </w:r>
      <w:proofErr w:type="spellStart"/>
      <w:r>
        <w:rPr>
          <w:sz w:val="24"/>
          <w:szCs w:val="24"/>
        </w:rPr>
        <w:t>Plagius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Plagiarism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Detector</w:t>
      </w:r>
      <w:proofErr w:type="spellEnd"/>
      <w:r>
        <w:rPr>
          <w:sz w:val="24"/>
          <w:szCs w:val="24"/>
        </w:rPr>
        <w:t xml:space="preserve"> Professional) utilizado pela </w:t>
      </w:r>
      <w:proofErr w:type="spellStart"/>
      <w:r>
        <w:rPr>
          <w:sz w:val="24"/>
          <w:szCs w:val="24"/>
        </w:rPr>
        <w:t>Acta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Veterinaria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Brasilica</w:t>
      </w:r>
      <w:proofErr w:type="spellEnd"/>
      <w:r>
        <w:rPr>
          <w:sz w:val="24"/>
          <w:szCs w:val="24"/>
        </w:rPr>
        <w:t xml:space="preserve"> (ISSN 1981-5484). Serão rejeitados, sem possibilidade de reconsideração, os resumos que possuírem mais de 30% de similaridade.</w:t>
      </w:r>
    </w:p>
    <w:p w14:paraId="44CB7150" w14:textId="77777777" w:rsidR="003216ED" w:rsidRDefault="003216ED">
      <w:pPr>
        <w:jc w:val="both"/>
        <w:rPr>
          <w:sz w:val="24"/>
          <w:szCs w:val="24"/>
        </w:rPr>
      </w:pPr>
    </w:p>
    <w:p w14:paraId="4BC6DC1C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 Comitê científico do V Simpósio Internacional de Hematologia Veterinária (V HEMOSIM) não se responsabiliza por dados submetidos pelos autores. O Comitê científico do V Simpósio Internacional de Hematologia Veterinária (V HEMOSIM) convidará avaliadores independentes para compor a Comissão Científica da Mostra Científica do Evento.</w:t>
      </w:r>
    </w:p>
    <w:p w14:paraId="26F6F40B" w14:textId="77777777" w:rsidR="003216ED" w:rsidRDefault="003216ED">
      <w:pPr>
        <w:jc w:val="both"/>
        <w:rPr>
          <w:sz w:val="24"/>
          <w:szCs w:val="24"/>
        </w:rPr>
      </w:pPr>
    </w:p>
    <w:p w14:paraId="6AFD039D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resumos científicos habilitados serão avaliados em sistema duplo-cego. Desta forma os avaliadores não terão acesso às informações que os identifiquem. O Comitê técnico-científico terá o poder de decisão para sugerir correções e até indeferir os resumos, entretanto, haverá oportunidade para os autores readequarem seus manuscritos conforme as sugestões dos revisores. Resumos não corrigidos e revisados, nos prazos estabelecidos, serão rejeitados.</w:t>
      </w:r>
    </w:p>
    <w:p w14:paraId="07809207" w14:textId="77777777" w:rsidR="003216ED" w:rsidRDefault="003216ED">
      <w:pPr>
        <w:jc w:val="both"/>
        <w:rPr>
          <w:sz w:val="24"/>
          <w:szCs w:val="24"/>
        </w:rPr>
      </w:pPr>
    </w:p>
    <w:p w14:paraId="6A6ED0E9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 Comitê Científico do V Simpósio Internacional de Hematologia Veterinária (V HEMOSIM) se reserva o direito de recusar os Resumos que considerar, a seu exclusivo critério, inapropriados, incompletos ou tendenciosos. Este Comitê entende que aceitar resumos sem crivo científico impacta negativamente no crescimento da Medicina Veterinária.</w:t>
      </w:r>
    </w:p>
    <w:p w14:paraId="38516797" w14:textId="77777777" w:rsidR="003216ED" w:rsidRDefault="003216ED">
      <w:pPr>
        <w:jc w:val="both"/>
        <w:rPr>
          <w:sz w:val="24"/>
          <w:szCs w:val="24"/>
        </w:rPr>
      </w:pPr>
    </w:p>
    <w:p w14:paraId="25FFE9BE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os resumos que envolvam utilização de animais, independentemente de sua espécie, obrigatoriamente, deverão apresentar no corpo do resumo o número de aprovação pelo </w:t>
      </w:r>
      <w:proofErr w:type="spellStart"/>
      <w:r>
        <w:rPr>
          <w:sz w:val="24"/>
          <w:szCs w:val="24"/>
        </w:rPr>
        <w:t>respectivo</w:t>
      </w:r>
      <w:proofErr w:type="spellEnd"/>
      <w:r>
        <w:rPr>
          <w:sz w:val="24"/>
          <w:szCs w:val="24"/>
        </w:rPr>
        <w:t xml:space="preserve"> Comitê de Ética (CEUA), exceto os relatos de casos, estudos </w:t>
      </w:r>
      <w:proofErr w:type="spellStart"/>
      <w:r>
        <w:rPr>
          <w:sz w:val="24"/>
          <w:szCs w:val="24"/>
        </w:rPr>
        <w:t>retrospectivos</w:t>
      </w:r>
      <w:proofErr w:type="spellEnd"/>
      <w:r>
        <w:rPr>
          <w:sz w:val="24"/>
          <w:szCs w:val="24"/>
        </w:rPr>
        <w:t xml:space="preserve"> ou baseados em dados epidemiológicos. </w:t>
      </w:r>
    </w:p>
    <w:p w14:paraId="65B6E85A" w14:textId="77777777" w:rsidR="003216ED" w:rsidRDefault="003216ED">
      <w:pPr>
        <w:jc w:val="both"/>
        <w:rPr>
          <w:sz w:val="24"/>
          <w:szCs w:val="24"/>
        </w:rPr>
      </w:pPr>
    </w:p>
    <w:p w14:paraId="34FCA5BA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Estarão disponíveis os modelos formatados dos Resumos Simples, Fotográfico e Projeto de extensão na página de submissão e site da ABVHMT. ATENÇÃO: os autores devem seguir RIGOROSAMENTE o modelo e normas disponibilizadas, especialmente no que se refere à forma de citação dos autores (nome completo sem abreviações), à filiação dos autores e às referências. A submissão será pelo sistema, aqueles aprovados serão publicados nos anais seguindo o formato dos modelos e normas dispostas neste documento. </w:t>
      </w:r>
    </w:p>
    <w:p w14:paraId="5B6EB306" w14:textId="77777777" w:rsidR="003216ED" w:rsidRDefault="003216ED">
      <w:pPr>
        <w:jc w:val="both"/>
        <w:rPr>
          <w:sz w:val="24"/>
          <w:szCs w:val="24"/>
        </w:rPr>
      </w:pPr>
    </w:p>
    <w:p w14:paraId="40D6E0F2" w14:textId="77777777" w:rsidR="003216ED" w:rsidRDefault="003216ED">
      <w:pPr>
        <w:jc w:val="both"/>
        <w:rPr>
          <w:sz w:val="24"/>
          <w:szCs w:val="24"/>
        </w:rPr>
      </w:pPr>
    </w:p>
    <w:p w14:paraId="0E806FBF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SUBMISSÃO DOS RESUMOS</w:t>
      </w:r>
    </w:p>
    <w:p w14:paraId="704B9EF7" w14:textId="77777777" w:rsidR="003216ED" w:rsidRDefault="003216ED">
      <w:pPr>
        <w:jc w:val="both"/>
        <w:rPr>
          <w:sz w:val="24"/>
          <w:szCs w:val="24"/>
        </w:rPr>
      </w:pPr>
    </w:p>
    <w:p w14:paraId="201E6CDB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resumos devem ser submetidos por meio da plataforma de envio dos resumos científicos presente no endereço: </w:t>
      </w:r>
      <w:hyperlink r:id="rId9">
        <w:r w:rsidR="003216ED">
          <w:rPr>
            <w:color w:val="1155CC"/>
            <w:sz w:val="24"/>
            <w:szCs w:val="24"/>
            <w:u w:val="single"/>
          </w:rPr>
          <w:t>bit.ly/</w:t>
        </w:r>
        <w:proofErr w:type="spellStart"/>
        <w:r w:rsidR="003216ED">
          <w:rPr>
            <w:color w:val="1155CC"/>
            <w:sz w:val="24"/>
            <w:szCs w:val="24"/>
            <w:u w:val="single"/>
          </w:rPr>
          <w:t>trabalho_hemosim</w:t>
        </w:r>
        <w:proofErr w:type="spellEnd"/>
      </w:hyperlink>
      <w:r>
        <w:rPr>
          <w:sz w:val="24"/>
          <w:szCs w:val="24"/>
        </w:rPr>
        <w:t xml:space="preserve"> do V Simpósio Internacional de Hematologia Veterinária (V HEMOSIM). </w:t>
      </w:r>
    </w:p>
    <w:p w14:paraId="4A42E274" w14:textId="77777777" w:rsidR="003216ED" w:rsidRDefault="003216ED">
      <w:pPr>
        <w:jc w:val="both"/>
        <w:rPr>
          <w:sz w:val="24"/>
          <w:szCs w:val="24"/>
        </w:rPr>
      </w:pPr>
    </w:p>
    <w:p w14:paraId="02F64E44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Um dos autores, obrigatoriamente, deve estar inscrito no V Simpósio Internacional de Hematologia Veterinária (V HEMOSIM). A inscrição deve ser realizada através do link: </w:t>
      </w:r>
      <w:hyperlink r:id="rId10">
        <w:r w:rsidR="003216ED">
          <w:rPr>
            <w:color w:val="1155CC"/>
            <w:sz w:val="24"/>
            <w:szCs w:val="24"/>
            <w:u w:val="single"/>
          </w:rPr>
          <w:t>https://sigevent.pro/vetconnection/ingressos/br/100/inicial</w:t>
        </w:r>
      </w:hyperlink>
    </w:p>
    <w:p w14:paraId="3E253D2D" w14:textId="77777777" w:rsidR="003216ED" w:rsidRDefault="003216ED">
      <w:pPr>
        <w:jc w:val="both"/>
        <w:rPr>
          <w:sz w:val="24"/>
          <w:szCs w:val="24"/>
        </w:rPr>
      </w:pPr>
    </w:p>
    <w:p w14:paraId="35A8C337" w14:textId="77777777" w:rsidR="003216ED" w:rsidRDefault="003216ED">
      <w:pPr>
        <w:jc w:val="both"/>
        <w:rPr>
          <w:sz w:val="24"/>
          <w:szCs w:val="24"/>
        </w:rPr>
      </w:pPr>
    </w:p>
    <w:p w14:paraId="2655D39F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ÁREA E TEMAS DOS RESUMOS CIENTÍFICOS</w:t>
      </w:r>
    </w:p>
    <w:p w14:paraId="45A44EE8" w14:textId="77777777" w:rsidR="003216ED" w:rsidRDefault="003216ED">
      <w:pPr>
        <w:jc w:val="both"/>
        <w:rPr>
          <w:sz w:val="24"/>
          <w:szCs w:val="24"/>
        </w:rPr>
      </w:pPr>
    </w:p>
    <w:p w14:paraId="4B73F37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Apenas serão considerados os trabalhos diretamente relacionados às áreas de patologia Clínica, hematologia clínica e medicina </w:t>
      </w:r>
      <w:proofErr w:type="spellStart"/>
      <w:r>
        <w:rPr>
          <w:sz w:val="24"/>
          <w:szCs w:val="24"/>
        </w:rPr>
        <w:t>transfusional</w:t>
      </w:r>
      <w:proofErr w:type="spellEnd"/>
      <w:r>
        <w:rPr>
          <w:sz w:val="24"/>
          <w:szCs w:val="24"/>
        </w:rPr>
        <w:t xml:space="preserve"> veterinárias.</w:t>
      </w:r>
    </w:p>
    <w:p w14:paraId="3A4F3C19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temas propostos são: Hematologia, Hemostasia, Bioquímica, </w:t>
      </w:r>
      <w:proofErr w:type="spellStart"/>
      <w:r>
        <w:rPr>
          <w:sz w:val="24"/>
          <w:szCs w:val="24"/>
        </w:rPr>
        <w:t>Citopatologia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Imunohematologia</w:t>
      </w:r>
      <w:proofErr w:type="spellEnd"/>
      <w:r>
        <w:rPr>
          <w:sz w:val="24"/>
          <w:szCs w:val="24"/>
        </w:rPr>
        <w:t xml:space="preserve">, Medicina </w:t>
      </w:r>
      <w:proofErr w:type="spellStart"/>
      <w:r>
        <w:rPr>
          <w:sz w:val="24"/>
          <w:szCs w:val="24"/>
        </w:rPr>
        <w:t>transfusional</w:t>
      </w:r>
      <w:proofErr w:type="spellEnd"/>
      <w:r>
        <w:rPr>
          <w:sz w:val="24"/>
          <w:szCs w:val="24"/>
        </w:rPr>
        <w:t>, Gestão e Controle de qualidade laboratorial/banco de sangue.</w:t>
      </w:r>
    </w:p>
    <w:p w14:paraId="0CC16333" w14:textId="77777777" w:rsidR="003216ED" w:rsidRDefault="003216ED">
      <w:pPr>
        <w:jc w:val="both"/>
        <w:rPr>
          <w:sz w:val="24"/>
          <w:szCs w:val="24"/>
        </w:rPr>
      </w:pPr>
    </w:p>
    <w:p w14:paraId="72076661" w14:textId="77777777" w:rsidR="003216ED" w:rsidRDefault="003216ED">
      <w:pPr>
        <w:jc w:val="both"/>
        <w:rPr>
          <w:sz w:val="24"/>
          <w:szCs w:val="24"/>
        </w:rPr>
      </w:pPr>
    </w:p>
    <w:p w14:paraId="20EF82B0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NORMAS DO RESUMO CIENTÍFICO</w:t>
      </w:r>
    </w:p>
    <w:p w14:paraId="1F755F8C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74DF4DE1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texto deverá ser redigido em português, respeitando-se a nomenclatura técnico-científica vigente. </w:t>
      </w:r>
    </w:p>
    <w:p w14:paraId="35BBB0A4" w14:textId="77777777" w:rsidR="003216ED" w:rsidRDefault="003216ED">
      <w:pPr>
        <w:jc w:val="both"/>
        <w:rPr>
          <w:sz w:val="24"/>
          <w:szCs w:val="24"/>
        </w:rPr>
      </w:pPr>
    </w:p>
    <w:p w14:paraId="7C745FD0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NÃO deve conter informações que permitam a identificação do local onde o trabalho foi realizado no corpo do texto, sendo este um critério de desclassificação.</w:t>
      </w:r>
    </w:p>
    <w:p w14:paraId="178C9F68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Recomendamos conferir cuidadosamente todo o conteúdo do resumo, inclusive os dados para contato com o autor responsável. O V Simpósio Internacional de Hematologia Veterinária (V HEMOSIM) não é responsável pelo trâmite de submissão.</w:t>
      </w:r>
    </w:p>
    <w:p w14:paraId="08CC2164" w14:textId="77777777" w:rsidR="003216ED" w:rsidRDefault="003216ED">
      <w:pPr>
        <w:jc w:val="both"/>
        <w:rPr>
          <w:sz w:val="24"/>
          <w:szCs w:val="24"/>
        </w:rPr>
      </w:pPr>
    </w:p>
    <w:p w14:paraId="1A29AD2E" w14:textId="77777777" w:rsidR="003216ED" w:rsidRDefault="003216ED">
      <w:pPr>
        <w:jc w:val="both"/>
        <w:rPr>
          <w:sz w:val="24"/>
          <w:szCs w:val="24"/>
        </w:rPr>
      </w:pPr>
    </w:p>
    <w:p w14:paraId="4BE58BDC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 SIMPLES</w:t>
      </w:r>
    </w:p>
    <w:p w14:paraId="40336212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0E461CA4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Cabeçalho: Colocar a seguinte identificação: RESUMO SIMPLES, letras maiúsculas, fonte </w:t>
      </w:r>
      <w:proofErr w:type="spellStart"/>
      <w:r>
        <w:rPr>
          <w:sz w:val="24"/>
          <w:szCs w:val="24"/>
        </w:rPr>
        <w:t>Cambria</w:t>
      </w:r>
      <w:proofErr w:type="spellEnd"/>
      <w:r>
        <w:rPr>
          <w:sz w:val="24"/>
          <w:szCs w:val="24"/>
        </w:rPr>
        <w:t>, tamanho 12, estilo normal, centralizado.</w:t>
      </w:r>
    </w:p>
    <w:p w14:paraId="32C579B9" w14:textId="77777777" w:rsidR="003216ED" w:rsidRDefault="003216ED">
      <w:pPr>
        <w:jc w:val="both"/>
        <w:rPr>
          <w:sz w:val="24"/>
          <w:szCs w:val="24"/>
        </w:rPr>
      </w:pPr>
    </w:p>
    <w:p w14:paraId="5CDB863F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Essa modalidade de resumo deverá conter no mínimo 250 palavras e no máximo 350 palavras. O número de palavras-chave é de 3 a 5, não devendo repetir aquelas contidas no título.</w:t>
      </w:r>
    </w:p>
    <w:p w14:paraId="6CBA0922" w14:textId="77777777" w:rsidR="003216ED" w:rsidRDefault="003216ED">
      <w:pPr>
        <w:jc w:val="both"/>
        <w:rPr>
          <w:sz w:val="24"/>
          <w:szCs w:val="24"/>
        </w:rPr>
      </w:pPr>
    </w:p>
    <w:p w14:paraId="37FD4CEC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a) Relato de caso/Epidemiologia/Estudo retrospectivo: Título, Autores (nome completo sem abreviações), Filiação, Introdução/Objetivo, Epidemiologia/Casuística/Relato do caso, Desenvolvimento, Conclusões,</w:t>
      </w:r>
    </w:p>
    <w:p w14:paraId="0B7CBF0C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Palavras-chave, Área, Referências e Financiamento quando houver.</w:t>
      </w:r>
    </w:p>
    <w:p w14:paraId="4BB9E38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b) Pesquisa científica: Título, Autores (nome completo sem abreviações), Filiação, Introdução/Objetivo, Metodologia (com aprovação do Comitê de Ética), Resultados e Discussão, Conclusões, Palavras-chave, Área, Referências e Financiamento quando houver.</w:t>
      </w:r>
    </w:p>
    <w:p w14:paraId="3559DC40" w14:textId="77777777" w:rsidR="003216ED" w:rsidRDefault="003216ED">
      <w:pPr>
        <w:jc w:val="both"/>
        <w:rPr>
          <w:sz w:val="24"/>
          <w:szCs w:val="24"/>
        </w:rPr>
      </w:pPr>
    </w:p>
    <w:p w14:paraId="53635DEA" w14:textId="77777777" w:rsidR="003216ED" w:rsidRDefault="003216ED">
      <w:pPr>
        <w:jc w:val="both"/>
        <w:rPr>
          <w:sz w:val="24"/>
          <w:szCs w:val="24"/>
        </w:rPr>
      </w:pPr>
    </w:p>
    <w:p w14:paraId="2616AB9B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 FOTOGRÁFICO</w:t>
      </w:r>
    </w:p>
    <w:p w14:paraId="4EC22BBB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0A147749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 foto deverá ser original, inédita e enquadrada no escopo do V Simpósio Internacional de Hematologia Veterinária (V HEMOSIM).</w:t>
      </w:r>
    </w:p>
    <w:p w14:paraId="4E30D089" w14:textId="77777777" w:rsidR="003216ED" w:rsidRDefault="003216ED">
      <w:pPr>
        <w:jc w:val="both"/>
        <w:rPr>
          <w:sz w:val="24"/>
          <w:szCs w:val="24"/>
        </w:rPr>
      </w:pPr>
    </w:p>
    <w:p w14:paraId="41BCE745" w14:textId="77777777" w:rsidR="003216ED" w:rsidRDefault="003216ED">
      <w:pPr>
        <w:jc w:val="both"/>
        <w:rPr>
          <w:sz w:val="24"/>
          <w:szCs w:val="24"/>
        </w:rPr>
      </w:pPr>
    </w:p>
    <w:p w14:paraId="0701113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Seções do texto: Título, Autores (nome completo sem abreviações), Filiação, Foto, Resumo, Palavras-chave, Área, Detalhes técnicos, Referências e Financiamento quando houver.</w:t>
      </w:r>
    </w:p>
    <w:p w14:paraId="4EFD577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Foto: uma imagem digital no formato JPG ou JPEG anexada no sistema, no máximo, 10 megabytes (10 MB). A imagem deve ser produzida por instrumentos especiais (</w:t>
      </w:r>
      <w:proofErr w:type="spellStart"/>
      <w:r>
        <w:rPr>
          <w:sz w:val="24"/>
          <w:szCs w:val="24"/>
        </w:rPr>
        <w:t>ópticos</w:t>
      </w:r>
      <w:proofErr w:type="spellEnd"/>
      <w:r>
        <w:rPr>
          <w:sz w:val="24"/>
          <w:szCs w:val="24"/>
        </w:rPr>
        <w:t xml:space="preserve">, eletromagnéticos, eletrônicos), que incluem: lupa, microscópio, microscópio eletrônico, </w:t>
      </w:r>
      <w:proofErr w:type="spellStart"/>
      <w:r>
        <w:rPr>
          <w:sz w:val="24"/>
          <w:szCs w:val="24"/>
        </w:rPr>
        <w:t>densitômetros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fotodocumentadores</w:t>
      </w:r>
      <w:proofErr w:type="spellEnd"/>
      <w:r>
        <w:rPr>
          <w:sz w:val="24"/>
          <w:szCs w:val="24"/>
        </w:rPr>
        <w:t>. Aceitam-se imagens produzidas de instrumentos portáteis (máquinas fotográficas e smartphones) desde que possuam resolução adequada.</w:t>
      </w:r>
    </w:p>
    <w:p w14:paraId="681097AA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As imagens de microscópios NÃO devem conter a zona circular das oculares. Detalhes técnicos: aparelho para captura, aumento/objetiva (OBRIGATÓRIO) e lentes utilizadas.</w:t>
      </w:r>
    </w:p>
    <w:p w14:paraId="5F973A2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Imagens de animais devem ocultar qualquer item que possa trazer a identidade do animal ou responsável.</w:t>
      </w:r>
    </w:p>
    <w:p w14:paraId="479E2156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Nas imagens produzidas a partir de técnicas laboratoriais o nome do paciente, responsável, laboratório e veterinário responsável devem ser ocultados. Detalhes técnicos: citar o equipamento ou kit utilizado (OBRIGATÓRIO).</w:t>
      </w:r>
    </w:p>
    <w:p w14:paraId="1871CB2B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 legenda autoexplicativa é obrigatória e não será contabilizada no número de palavras. Entretanto, ela não pode trazer informações totalmente novas e que não tenham sido citadas no texto.</w:t>
      </w:r>
    </w:p>
    <w:p w14:paraId="608BEBD0" w14:textId="77777777" w:rsidR="003216ED" w:rsidRDefault="003216ED">
      <w:pPr>
        <w:jc w:val="both"/>
        <w:rPr>
          <w:sz w:val="24"/>
          <w:szCs w:val="24"/>
        </w:rPr>
      </w:pPr>
    </w:p>
    <w:p w14:paraId="72E2776E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Essa modalidade de resumo deverá conter no mínimo 200 palavras e no máximo 300 palavras. O número de palavras-chave é de 3 a 5, não devendo repetir aquelas contidas no título. O texto versará sobre a imagem, bem como breve descrição sobre o caso que demonstre a relevância para a Medicina Veterinária.</w:t>
      </w:r>
    </w:p>
    <w:p w14:paraId="750CB43D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Itens como seta, letras e/ou números que indicam detalhes na foto deverão ser adicionados no texto entre parênteses próximo da informação descrita. São dispensáveis legendas e rodapés nas imagens, entretanto são necessários detalhes técnicos da imagem conforme modelo disponibilizado no site.</w:t>
      </w:r>
    </w:p>
    <w:p w14:paraId="036B7CFA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autores podem optar por realizar pranchas fotográficas, entretanto, deve-se tomar o cuidado para manter a resolução fotográfica e a qualidade da informação apresentada no resumo).  Na legenda deve ter a identificação do que se trata cada imagem da prancha.</w:t>
      </w:r>
    </w:p>
    <w:p w14:paraId="4DA63D30" w14:textId="77777777" w:rsidR="003216ED" w:rsidRDefault="003216ED">
      <w:pPr>
        <w:jc w:val="both"/>
        <w:rPr>
          <w:sz w:val="24"/>
          <w:szCs w:val="24"/>
        </w:rPr>
      </w:pPr>
    </w:p>
    <w:p w14:paraId="7D864761" w14:textId="77777777" w:rsidR="003216ED" w:rsidRDefault="003216ED">
      <w:pPr>
        <w:jc w:val="both"/>
        <w:rPr>
          <w:sz w:val="24"/>
          <w:szCs w:val="24"/>
        </w:rPr>
      </w:pPr>
    </w:p>
    <w:p w14:paraId="236D587D" w14:textId="77777777" w:rsidR="003216ED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MOSTRA DE PROJETO DE EXTENSÃO</w:t>
      </w:r>
    </w:p>
    <w:p w14:paraId="34E87DD1" w14:textId="77777777" w:rsidR="003216ED" w:rsidRDefault="003216ED">
      <w:pPr>
        <w:jc w:val="both"/>
        <w:rPr>
          <w:b/>
          <w:bCs/>
          <w:sz w:val="24"/>
          <w:szCs w:val="24"/>
        </w:rPr>
      </w:pPr>
    </w:p>
    <w:p w14:paraId="562F7C90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Essa modalidade de resumo deverá conter no mínimo 250 palavras e no máximo 350 palavras. O número de palavras-chave é de 3 a 5, não devendo repetir aquelas contidas no título.</w:t>
      </w:r>
    </w:p>
    <w:p w14:paraId="76CA7EA5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Nas seções do texto deve se atentar:</w:t>
      </w:r>
    </w:p>
    <w:p w14:paraId="51697414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Projeto de extensão: Título, Autores (nome completo sem abreviações), Filiação, Introdução/Objetivo, Metodologia (com aprovação no órgão competente de extensão), Resultados e Discussão, Conclusões, Palavras-chave, Área, Referências e Financiamento quando houver.</w:t>
      </w:r>
    </w:p>
    <w:p w14:paraId="559711EF" w14:textId="77777777" w:rsidR="003216ED" w:rsidRDefault="003216ED">
      <w:pPr>
        <w:jc w:val="both"/>
        <w:rPr>
          <w:sz w:val="24"/>
          <w:szCs w:val="24"/>
        </w:rPr>
      </w:pPr>
    </w:p>
    <w:p w14:paraId="1F97E288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projetos de extensão aprovados serão apresentados oralmente. As regras, horários e datas das apresentações serão divulgados juntamente com a lista de projetos aprovados.</w:t>
      </w:r>
    </w:p>
    <w:p w14:paraId="20DA33AE" w14:textId="12B88F03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 organização do evento disponibilizará: computador com sistema operacional padrão, projetor multimídia, microfone (quando necessário). A apresentação deverá ser entregue em formato .</w:t>
      </w:r>
      <w:proofErr w:type="spellStart"/>
      <w:r>
        <w:rPr>
          <w:sz w:val="24"/>
          <w:szCs w:val="24"/>
        </w:rPr>
        <w:t>ppt</w:t>
      </w:r>
      <w:proofErr w:type="spellEnd"/>
      <w:r>
        <w:rPr>
          <w:sz w:val="24"/>
          <w:szCs w:val="24"/>
        </w:rPr>
        <w:t>, .</w:t>
      </w:r>
      <w:proofErr w:type="spellStart"/>
      <w:r>
        <w:rPr>
          <w:sz w:val="24"/>
          <w:szCs w:val="24"/>
        </w:rPr>
        <w:t>pptx</w:t>
      </w:r>
      <w:proofErr w:type="spellEnd"/>
      <w:r>
        <w:rPr>
          <w:sz w:val="24"/>
          <w:szCs w:val="24"/>
        </w:rPr>
        <w:t xml:space="preserve"> ou .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, </w:t>
      </w:r>
      <w:r w:rsidRPr="009B1928">
        <w:rPr>
          <w:sz w:val="24"/>
          <w:szCs w:val="24"/>
          <w:highlight w:val="yellow"/>
        </w:rPr>
        <w:t>a</w:t>
      </w:r>
      <w:r w:rsidR="009B1928" w:rsidRPr="009B1928">
        <w:rPr>
          <w:sz w:val="24"/>
          <w:szCs w:val="24"/>
          <w:highlight w:val="yellow"/>
        </w:rPr>
        <w:t xml:space="preserve">té o dia 03 de setembro de 2026, enviadas para o </w:t>
      </w:r>
      <w:r w:rsidRPr="009B1928">
        <w:rPr>
          <w:sz w:val="24"/>
          <w:szCs w:val="24"/>
          <w:highlight w:val="yellow"/>
        </w:rPr>
        <w:t xml:space="preserve">e-mail </w:t>
      </w:r>
      <w:hyperlink r:id="rId11">
        <w:r w:rsidR="003216ED" w:rsidRPr="009B1928">
          <w:rPr>
            <w:color w:val="1155CC"/>
            <w:sz w:val="24"/>
            <w:szCs w:val="24"/>
            <w:highlight w:val="yellow"/>
            <w:u w:val="single"/>
          </w:rPr>
          <w:t>abvhmt@gmail.com</w:t>
        </w:r>
      </w:hyperlink>
      <w:r>
        <w:rPr>
          <w:sz w:val="24"/>
          <w:szCs w:val="24"/>
        </w:rPr>
        <w:t>.</w:t>
      </w:r>
    </w:p>
    <w:p w14:paraId="6DFD5D7E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Orientações gerais: o apresentador deve estar presente 30 minutos antes do início da sessão para conferência de equipamentos, não será permitido ultrapassar o tempo estipulado – ao encerrar o tempo a projeção será interrompida e é de responsabilidade do apresentador garantir que o arquivo esteja funcionando corretamente. Em caso de impossibilidade de apresentação, comunicar à comissão</w:t>
      </w:r>
    </w:p>
    <w:p w14:paraId="2BF8AF53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organizadora com no mínimo 24 horas de antecedência.</w:t>
      </w:r>
    </w:p>
    <w:p w14:paraId="7E6AC310" w14:textId="77777777" w:rsidR="003216ED" w:rsidRDefault="003216ED">
      <w:pPr>
        <w:jc w:val="both"/>
        <w:rPr>
          <w:sz w:val="24"/>
          <w:szCs w:val="24"/>
        </w:rPr>
      </w:pPr>
    </w:p>
    <w:p w14:paraId="60CA3AB1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certificados dos projetos inscritos na MOSTRA DE PROJETOS DE EXTENSÃO do V Simpósio Internacional de Hematologia Veterinária (V HEMOSIM) serão emitidos apenas aos autores que efetivamente apresentarem seus trabalhos no horário e local designados.</w:t>
      </w:r>
    </w:p>
    <w:p w14:paraId="493A7822" w14:textId="77777777" w:rsidR="003216ED" w:rsidRDefault="003216ED">
      <w:pPr>
        <w:jc w:val="both"/>
        <w:rPr>
          <w:sz w:val="24"/>
          <w:szCs w:val="24"/>
        </w:rPr>
      </w:pPr>
    </w:p>
    <w:p w14:paraId="631F9667" w14:textId="77777777" w:rsidR="003216ED" w:rsidRDefault="003216ED">
      <w:pPr>
        <w:jc w:val="both"/>
        <w:rPr>
          <w:sz w:val="24"/>
          <w:szCs w:val="24"/>
        </w:rPr>
      </w:pPr>
    </w:p>
    <w:p w14:paraId="4DD9D664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REFERÊNCIAS BIBLIOGRÁFICAS</w:t>
      </w:r>
    </w:p>
    <w:p w14:paraId="3902A686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35BB479C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os resumos devem ter de 3 (três) a 5 (cinco) referências bibliográficas. As referências seguirão as normas do Periódico </w:t>
      </w:r>
      <w:proofErr w:type="spellStart"/>
      <w:r>
        <w:rPr>
          <w:sz w:val="24"/>
          <w:szCs w:val="24"/>
        </w:rPr>
        <w:t>Acta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Veterinaria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Brasilica</w:t>
      </w:r>
      <w:proofErr w:type="spellEnd"/>
      <w:r>
        <w:rPr>
          <w:sz w:val="24"/>
          <w:szCs w:val="24"/>
        </w:rPr>
        <w:t>,</w:t>
      </w:r>
    </w:p>
    <w:p w14:paraId="6CB6F8D8" w14:textId="4A700E9D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(link </w:t>
      </w:r>
      <w:hyperlink r:id="rId12">
        <w:r w:rsidR="003216ED">
          <w:rPr>
            <w:color w:val="1155CC"/>
            <w:sz w:val="24"/>
            <w:szCs w:val="24"/>
            <w:u w:val="single"/>
          </w:rPr>
          <w:t>https://periodicos.ufersa.edu.br/acta/documentos</w:t>
        </w:r>
      </w:hyperlink>
      <w:r>
        <w:rPr>
          <w:sz w:val="24"/>
          <w:szCs w:val="24"/>
        </w:rPr>
        <w:t xml:space="preserve">), item Normas e Diretrizes para Autores. Conforme as diretrizes do Periódico </w:t>
      </w:r>
      <w:proofErr w:type="spellStart"/>
      <w:r>
        <w:rPr>
          <w:sz w:val="24"/>
          <w:szCs w:val="24"/>
        </w:rPr>
        <w:t>Acta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Veterinaria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Brasilica</w:t>
      </w:r>
      <w:proofErr w:type="spellEnd"/>
      <w:r>
        <w:rPr>
          <w:sz w:val="24"/>
          <w:szCs w:val="24"/>
        </w:rPr>
        <w:t xml:space="preserve">, </w:t>
      </w:r>
      <w:r w:rsidR="002117C8" w:rsidRPr="007E1EBD">
        <w:rPr>
          <w:sz w:val="24"/>
          <w:szCs w:val="24"/>
          <w:highlight w:val="yellow"/>
        </w:rPr>
        <w:t xml:space="preserve">recomenda-se que as referências bibliográficas sejam compostas predominantemente por artigos científicos originais ou de revisão publicados em periódicos indexados e revisados por pares, preferencialmente dos últimos cinco anos. </w:t>
      </w:r>
      <w:r w:rsidRPr="007E1EBD">
        <w:rPr>
          <w:sz w:val="24"/>
          <w:szCs w:val="24"/>
          <w:highlight w:val="yellow"/>
        </w:rPr>
        <w:t>Não se recomenda a utilização de referências de livros, apostilas e sites.</w:t>
      </w:r>
      <w:r>
        <w:rPr>
          <w:sz w:val="24"/>
          <w:szCs w:val="24"/>
        </w:rPr>
        <w:t xml:space="preserve"> As referências a partir de resumos simples ou expandidos e trabalhos completos em anais de eventos, assim como referências baseadas em teses, dissertações e monografias não serão permitidas.</w:t>
      </w:r>
    </w:p>
    <w:p w14:paraId="42757A1E" w14:textId="77777777" w:rsidR="003216ED" w:rsidRDefault="003216ED">
      <w:pPr>
        <w:jc w:val="both"/>
        <w:rPr>
          <w:sz w:val="24"/>
          <w:szCs w:val="24"/>
        </w:rPr>
      </w:pPr>
    </w:p>
    <w:p w14:paraId="2FDAB049" w14:textId="77777777" w:rsidR="003216ED" w:rsidRDefault="003216ED">
      <w:pPr>
        <w:jc w:val="both"/>
        <w:rPr>
          <w:sz w:val="24"/>
          <w:szCs w:val="24"/>
        </w:rPr>
      </w:pPr>
    </w:p>
    <w:p w14:paraId="73A99CC2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AVALIAÇÃO DOS RESUMOS CIENTÍFICOS</w:t>
      </w:r>
    </w:p>
    <w:p w14:paraId="4CEFC02D" w14:textId="77777777" w:rsidR="003216ED" w:rsidRDefault="003216ED">
      <w:pPr>
        <w:jc w:val="both"/>
        <w:rPr>
          <w:sz w:val="24"/>
          <w:szCs w:val="24"/>
        </w:rPr>
      </w:pPr>
    </w:p>
    <w:p w14:paraId="24AC6860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trabalhos serão analisados por avaliadores independentes, convidados pelo Comitê científico do V Simpósio Internacional de Hematologia Veterinária (V HEMOSIM). Este Comitê analisará os trabalhos com base em critérios de qualidade científica e redação seguindo a Avaliação Duplo-Cega com objetivo de manter a imparcialidade das avaliações, além de se reservar o direito de recusar os Resumos Científicos que considerar a seu exclusivo critério, inapropriados, incompletos ou tendenciosos.</w:t>
      </w:r>
    </w:p>
    <w:p w14:paraId="052CDF2E" w14:textId="77777777" w:rsidR="003216ED" w:rsidRDefault="003216ED">
      <w:pPr>
        <w:jc w:val="both"/>
        <w:rPr>
          <w:sz w:val="24"/>
          <w:szCs w:val="24"/>
        </w:rPr>
      </w:pPr>
    </w:p>
    <w:p w14:paraId="257A92F2" w14:textId="77777777" w:rsidR="003216ED" w:rsidRDefault="003216ED">
      <w:pPr>
        <w:jc w:val="both"/>
        <w:rPr>
          <w:sz w:val="24"/>
          <w:szCs w:val="24"/>
        </w:rPr>
      </w:pPr>
    </w:p>
    <w:p w14:paraId="6A642055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DIVULGAÇÃO DOS RESUMOS ACEITOS</w:t>
      </w:r>
    </w:p>
    <w:p w14:paraId="1E395597" w14:textId="77777777" w:rsidR="003216ED" w:rsidRDefault="003216ED">
      <w:pPr>
        <w:jc w:val="both"/>
        <w:rPr>
          <w:b/>
          <w:bCs/>
          <w:sz w:val="24"/>
          <w:szCs w:val="24"/>
          <w:u w:val="single"/>
        </w:rPr>
      </w:pPr>
    </w:p>
    <w:p w14:paraId="18954D3C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Os resumos aceitos serão comunicados aos autores pelo veículo oficial de comunicação do V Simpósio Internacional de Hematologia Veterinária (V HEMOSIM) através da plataforma de envio dos trabalhos e/ou e-mail cadastrado.</w:t>
      </w:r>
    </w:p>
    <w:p w14:paraId="32C0C64C" w14:textId="77777777" w:rsidR="003216ED" w:rsidRDefault="003216ED">
      <w:pPr>
        <w:jc w:val="both"/>
        <w:rPr>
          <w:sz w:val="24"/>
          <w:szCs w:val="24"/>
        </w:rPr>
      </w:pPr>
    </w:p>
    <w:p w14:paraId="288420BC" w14:textId="77777777" w:rsidR="003216ED" w:rsidRDefault="003216ED">
      <w:pPr>
        <w:jc w:val="both"/>
        <w:rPr>
          <w:sz w:val="24"/>
          <w:szCs w:val="24"/>
        </w:rPr>
      </w:pPr>
    </w:p>
    <w:p w14:paraId="6FE89EF1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MOSTRA CIENTÍFICA – PÔSTERES</w:t>
      </w:r>
    </w:p>
    <w:p w14:paraId="4A266ACD" w14:textId="77777777" w:rsidR="003216ED" w:rsidRDefault="003216ED">
      <w:pPr>
        <w:jc w:val="both"/>
        <w:rPr>
          <w:sz w:val="24"/>
          <w:szCs w:val="24"/>
        </w:rPr>
      </w:pPr>
    </w:p>
    <w:p w14:paraId="198CD842" w14:textId="77777777" w:rsidR="002B3899" w:rsidRPr="0058743B" w:rsidRDefault="002B3899" w:rsidP="002B3899">
      <w:p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Os trabalhos aprovados na modalidade Mostra Científica serão apresentados na forma de pôster digital, exibido em monitores disponibilizados pela Comissão Organizadora durante todo o período de exposição do evento. Não haverá apresentação oral nem avaliação presencial por banca examinadora.</w:t>
      </w:r>
    </w:p>
    <w:p w14:paraId="2D447233" w14:textId="77777777" w:rsidR="002117C8" w:rsidRPr="0058743B" w:rsidRDefault="002117C8" w:rsidP="002B3899">
      <w:pPr>
        <w:jc w:val="both"/>
        <w:rPr>
          <w:sz w:val="24"/>
          <w:szCs w:val="24"/>
          <w:highlight w:val="yellow"/>
        </w:rPr>
      </w:pPr>
    </w:p>
    <w:p w14:paraId="4B511FA3" w14:textId="77777777" w:rsidR="002B3899" w:rsidRPr="0058743B" w:rsidRDefault="002B3899" w:rsidP="002B3899">
      <w:p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Os autores deverão elaborar o pôster digital conforme modelo oficial disponibilizado pela organização, obedecendo obrigatoriamente às seguintes especificações:</w:t>
      </w:r>
    </w:p>
    <w:p w14:paraId="02378AE2" w14:textId="2EEDE52D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Orientação vertical (retrato);</w:t>
      </w:r>
    </w:p>
    <w:p w14:paraId="27D7AB56" w14:textId="2C492E64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Dimensão da página: 1080 × 1920 pixels (proporção 9:16);</w:t>
      </w:r>
    </w:p>
    <w:p w14:paraId="17D4D4AB" w14:textId="3322ED85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Formato do arquivo: PDF (preferencialmente) ou PNG em alta resolução;</w:t>
      </w:r>
    </w:p>
    <w:p w14:paraId="5AEF671B" w14:textId="14F11A23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Tamanho máximo do arquivo: 20 MB;</w:t>
      </w:r>
    </w:p>
    <w:p w14:paraId="2D535F7C" w14:textId="76378D1A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Fonte recomendada: </w:t>
      </w:r>
      <w:proofErr w:type="spellStart"/>
      <w:r w:rsidRPr="0058743B">
        <w:rPr>
          <w:sz w:val="24"/>
          <w:szCs w:val="24"/>
          <w:highlight w:val="yellow"/>
        </w:rPr>
        <w:t>Calibri</w:t>
      </w:r>
      <w:proofErr w:type="spellEnd"/>
      <w:r w:rsidRPr="0058743B">
        <w:rPr>
          <w:sz w:val="24"/>
          <w:szCs w:val="24"/>
          <w:highlight w:val="yellow"/>
        </w:rPr>
        <w:t xml:space="preserve"> ou </w:t>
      </w:r>
      <w:proofErr w:type="spellStart"/>
      <w:r w:rsidRPr="0058743B">
        <w:rPr>
          <w:sz w:val="24"/>
          <w:szCs w:val="24"/>
          <w:highlight w:val="yellow"/>
        </w:rPr>
        <w:t>Arial</w:t>
      </w:r>
      <w:proofErr w:type="spellEnd"/>
      <w:r w:rsidRPr="0058743B">
        <w:rPr>
          <w:sz w:val="24"/>
          <w:szCs w:val="24"/>
          <w:highlight w:val="yellow"/>
        </w:rPr>
        <w:t>;</w:t>
      </w:r>
    </w:p>
    <w:p w14:paraId="7282E85E" w14:textId="78E9AFDA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Tamanho mínimo sugerido:</w:t>
      </w:r>
    </w:p>
    <w:p w14:paraId="23195390" w14:textId="77777777" w:rsidR="002B3899" w:rsidRPr="0058743B" w:rsidRDefault="002B3899" w:rsidP="002B3899">
      <w:pPr>
        <w:pStyle w:val="PargrafodaLista"/>
        <w:numPr>
          <w:ilvl w:val="1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 xml:space="preserve">Título: 60–72 </w:t>
      </w:r>
      <w:proofErr w:type="spellStart"/>
      <w:r w:rsidRPr="0058743B">
        <w:rPr>
          <w:sz w:val="24"/>
          <w:szCs w:val="24"/>
          <w:highlight w:val="yellow"/>
        </w:rPr>
        <w:t>pt</w:t>
      </w:r>
      <w:proofErr w:type="spellEnd"/>
      <w:r w:rsidRPr="0058743B">
        <w:rPr>
          <w:sz w:val="24"/>
          <w:szCs w:val="24"/>
          <w:highlight w:val="yellow"/>
        </w:rPr>
        <w:t>;</w:t>
      </w:r>
    </w:p>
    <w:p w14:paraId="1DA78711" w14:textId="77777777" w:rsidR="002B3899" w:rsidRPr="0058743B" w:rsidRDefault="002B3899" w:rsidP="002B3899">
      <w:pPr>
        <w:pStyle w:val="PargrafodaLista"/>
        <w:numPr>
          <w:ilvl w:val="1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 xml:space="preserve">Autores e filiações: 28–36 </w:t>
      </w:r>
      <w:proofErr w:type="spellStart"/>
      <w:r w:rsidRPr="0058743B">
        <w:rPr>
          <w:sz w:val="24"/>
          <w:szCs w:val="24"/>
          <w:highlight w:val="yellow"/>
        </w:rPr>
        <w:t>pt</w:t>
      </w:r>
      <w:proofErr w:type="spellEnd"/>
      <w:r w:rsidRPr="0058743B">
        <w:rPr>
          <w:sz w:val="24"/>
          <w:szCs w:val="24"/>
          <w:highlight w:val="yellow"/>
        </w:rPr>
        <w:t>;</w:t>
      </w:r>
    </w:p>
    <w:p w14:paraId="3EF56327" w14:textId="77777777" w:rsidR="002B3899" w:rsidRPr="0058743B" w:rsidRDefault="002B3899" w:rsidP="002B3899">
      <w:pPr>
        <w:pStyle w:val="PargrafodaLista"/>
        <w:numPr>
          <w:ilvl w:val="1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 xml:space="preserve">Corpo do texto: 24–32 </w:t>
      </w:r>
      <w:proofErr w:type="spellStart"/>
      <w:r w:rsidRPr="0058743B">
        <w:rPr>
          <w:sz w:val="24"/>
          <w:szCs w:val="24"/>
          <w:highlight w:val="yellow"/>
        </w:rPr>
        <w:t>pt</w:t>
      </w:r>
      <w:proofErr w:type="spellEnd"/>
      <w:r w:rsidRPr="0058743B">
        <w:rPr>
          <w:sz w:val="24"/>
          <w:szCs w:val="24"/>
          <w:highlight w:val="yellow"/>
        </w:rPr>
        <w:t>;</w:t>
      </w:r>
    </w:p>
    <w:p w14:paraId="66E9B00C" w14:textId="77777777" w:rsidR="002B3899" w:rsidRPr="0058743B" w:rsidRDefault="002B3899" w:rsidP="002B3899">
      <w:pPr>
        <w:pStyle w:val="PargrafodaLista"/>
        <w:numPr>
          <w:ilvl w:val="1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 xml:space="preserve">Legendas: mínimo de 20 </w:t>
      </w:r>
      <w:proofErr w:type="spellStart"/>
      <w:r w:rsidRPr="0058743B">
        <w:rPr>
          <w:sz w:val="24"/>
          <w:szCs w:val="24"/>
          <w:highlight w:val="yellow"/>
        </w:rPr>
        <w:t>pt</w:t>
      </w:r>
      <w:proofErr w:type="spellEnd"/>
      <w:r w:rsidRPr="0058743B">
        <w:rPr>
          <w:sz w:val="24"/>
          <w:szCs w:val="24"/>
          <w:highlight w:val="yellow"/>
        </w:rPr>
        <w:t>;</w:t>
      </w:r>
    </w:p>
    <w:p w14:paraId="2E13B73E" w14:textId="4949BAA6" w:rsidR="002B3899" w:rsidRPr="0058743B" w:rsidRDefault="002B3899" w:rsidP="002B3899">
      <w:pPr>
        <w:pStyle w:val="PargrafodaLista"/>
        <w:numPr>
          <w:ilvl w:val="0"/>
          <w:numId w:val="2"/>
        </w:num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>Utilizar figuras e gráficos em alta resolução, preservando a legibilidade durante a projeção.</w:t>
      </w:r>
    </w:p>
    <w:p w14:paraId="1854276F" w14:textId="77777777" w:rsidR="002117C8" w:rsidRPr="0058743B" w:rsidRDefault="002117C8" w:rsidP="002B3899">
      <w:pPr>
        <w:jc w:val="both"/>
        <w:rPr>
          <w:sz w:val="24"/>
          <w:szCs w:val="24"/>
          <w:highlight w:val="yellow"/>
        </w:rPr>
      </w:pPr>
    </w:p>
    <w:p w14:paraId="45699B2B" w14:textId="4EC48E1A" w:rsidR="002B3899" w:rsidRDefault="002B3899" w:rsidP="002B3899">
      <w:pPr>
        <w:jc w:val="both"/>
        <w:rPr>
          <w:sz w:val="24"/>
          <w:szCs w:val="24"/>
          <w:highlight w:val="yellow"/>
        </w:rPr>
      </w:pPr>
      <w:r w:rsidRPr="0058743B">
        <w:rPr>
          <w:sz w:val="24"/>
          <w:szCs w:val="24"/>
          <w:highlight w:val="yellow"/>
        </w:rPr>
        <w:t xml:space="preserve">Será disponibilizado, juntamente com a divulgação dos trabalhos aprovados, um modelo oficial editável para elaboração do pôster digital. Na modalidade Resumo Fotográfico, a disposição da imagem e da descrição poderá ser adaptada pelos </w:t>
      </w:r>
      <w:r w:rsidRPr="0058743B">
        <w:rPr>
          <w:sz w:val="24"/>
          <w:szCs w:val="24"/>
          <w:highlight w:val="yellow"/>
        </w:rPr>
        <w:lastRenderedPageBreak/>
        <w:t>autores, desde que mantida a identidade visual e as especificações técnicas do evento.</w:t>
      </w:r>
    </w:p>
    <w:p w14:paraId="4B0D0D50" w14:textId="77777777" w:rsidR="0058743B" w:rsidRPr="0058743B" w:rsidRDefault="0058743B" w:rsidP="002B3899">
      <w:pPr>
        <w:jc w:val="both"/>
        <w:rPr>
          <w:sz w:val="24"/>
          <w:szCs w:val="24"/>
          <w:highlight w:val="yellow"/>
        </w:rPr>
      </w:pPr>
    </w:p>
    <w:p w14:paraId="10ADFE40" w14:textId="2CF36C19" w:rsidR="0058743B" w:rsidRPr="0058743B" w:rsidRDefault="00A857BA" w:rsidP="002B3899">
      <w:pPr>
        <w:jc w:val="both"/>
        <w:rPr>
          <w:sz w:val="24"/>
          <w:szCs w:val="24"/>
          <w:highlight w:val="yellow"/>
        </w:rPr>
      </w:pPr>
      <w:r w:rsidRPr="00A857BA">
        <w:rPr>
          <w:sz w:val="24"/>
          <w:szCs w:val="24"/>
          <w:highlight w:val="yellow"/>
        </w:rPr>
        <w:t>Os pôsteres digitais deverão ser enviados obrigatoriamente para o e-mail </w:t>
      </w:r>
      <w:hyperlink r:id="rId13" w:history="1">
        <w:r w:rsidRPr="00BF0B3C">
          <w:rPr>
            <w:rStyle w:val="Hyperlink"/>
            <w:sz w:val="24"/>
            <w:szCs w:val="24"/>
            <w:highlight w:val="yellow"/>
          </w:rPr>
          <w:t>abvhmt@gmail.com</w:t>
        </w:r>
      </w:hyperlink>
      <w:r>
        <w:rPr>
          <w:sz w:val="24"/>
          <w:szCs w:val="24"/>
          <w:highlight w:val="yellow"/>
        </w:rPr>
        <w:t xml:space="preserve"> </w:t>
      </w:r>
      <w:r w:rsidRPr="00A857BA">
        <w:rPr>
          <w:sz w:val="24"/>
          <w:szCs w:val="24"/>
          <w:highlight w:val="yellow"/>
        </w:rPr>
        <w:t>até o dia 03 de setembro de 2026, em conformidade com o modelo e as especificações técnicas estabelecidas neste regulamento. Os arquivos serão analisados pelo Comitê Científico para fins de classificação e premiação dos trabalhos, de acordo com os critérios estabelecidos no item "PUBLICAÇÃO E PREMIAÇÕES DOS RESUMOS".</w:t>
      </w:r>
      <w:r>
        <w:rPr>
          <w:sz w:val="24"/>
          <w:szCs w:val="24"/>
          <w:highlight w:val="yellow"/>
        </w:rPr>
        <w:t xml:space="preserve"> </w:t>
      </w:r>
      <w:r w:rsidRPr="00A857BA">
        <w:rPr>
          <w:sz w:val="24"/>
          <w:szCs w:val="24"/>
          <w:highlight w:val="yellow"/>
        </w:rPr>
        <w:t xml:space="preserve">O não envio do pôster digital até </w:t>
      </w:r>
      <w:proofErr w:type="gramStart"/>
      <w:r w:rsidRPr="00A857BA">
        <w:rPr>
          <w:sz w:val="24"/>
          <w:szCs w:val="24"/>
          <w:highlight w:val="yellow"/>
        </w:rPr>
        <w:t>a</w:t>
      </w:r>
      <w:proofErr w:type="gramEnd"/>
      <w:r w:rsidRPr="00A857BA">
        <w:rPr>
          <w:sz w:val="24"/>
          <w:szCs w:val="24"/>
          <w:highlight w:val="yellow"/>
        </w:rPr>
        <w:t xml:space="preserve"> data estabelecida implicará na impossibilidade de sua exposição durante o evento e na perda do direito à certificação da Mostra Científica e à participação na premiação.</w:t>
      </w:r>
    </w:p>
    <w:p w14:paraId="4F6E8C1B" w14:textId="77777777" w:rsidR="0058743B" w:rsidRDefault="0058743B" w:rsidP="002B3899">
      <w:pPr>
        <w:jc w:val="both"/>
        <w:rPr>
          <w:sz w:val="24"/>
          <w:szCs w:val="24"/>
          <w:highlight w:val="yellow"/>
        </w:rPr>
      </w:pPr>
    </w:p>
    <w:p w14:paraId="7F728BB2" w14:textId="7DFF8A6E" w:rsidR="002B3899" w:rsidRPr="002B3899" w:rsidRDefault="002B3899" w:rsidP="002B3899">
      <w:pPr>
        <w:jc w:val="both"/>
        <w:rPr>
          <w:sz w:val="24"/>
          <w:szCs w:val="24"/>
        </w:rPr>
      </w:pPr>
      <w:r w:rsidRPr="0058743B">
        <w:rPr>
          <w:sz w:val="24"/>
          <w:szCs w:val="24"/>
          <w:highlight w:val="yellow"/>
        </w:rPr>
        <w:t>Os certificados da Mostra Científica serão emitidos apenas aos trabalhos efetivamente expostos durante o evento, conforme cronograma estabelecido pela Comissão Organizadora.</w:t>
      </w:r>
    </w:p>
    <w:p w14:paraId="0FF07845" w14:textId="77777777" w:rsidR="003216ED" w:rsidRDefault="003216ED">
      <w:pPr>
        <w:jc w:val="both"/>
        <w:rPr>
          <w:sz w:val="24"/>
          <w:szCs w:val="24"/>
        </w:rPr>
      </w:pPr>
    </w:p>
    <w:p w14:paraId="1742A744" w14:textId="77777777" w:rsidR="003216ED" w:rsidRDefault="003216ED">
      <w:pPr>
        <w:jc w:val="both"/>
        <w:rPr>
          <w:sz w:val="24"/>
          <w:szCs w:val="24"/>
        </w:rPr>
      </w:pPr>
    </w:p>
    <w:p w14:paraId="73179805" w14:textId="77777777" w:rsidR="003216ED" w:rsidRDefault="00000000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PUBLICAÇÃO E PREMIAÇÕES DOS RESUMOS</w:t>
      </w:r>
    </w:p>
    <w:p w14:paraId="6B2FDA1F" w14:textId="77777777" w:rsidR="003216ED" w:rsidRDefault="003216ED">
      <w:pPr>
        <w:jc w:val="both"/>
        <w:rPr>
          <w:sz w:val="24"/>
          <w:szCs w:val="24"/>
        </w:rPr>
      </w:pPr>
    </w:p>
    <w:p w14:paraId="25CFBD17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os resumos aprovados serão publicados em Edição Especial Suplementar do Periódico </w:t>
      </w:r>
      <w:proofErr w:type="spellStart"/>
      <w:r>
        <w:rPr>
          <w:sz w:val="24"/>
          <w:szCs w:val="24"/>
        </w:rPr>
        <w:t>Acta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Veterinaria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Brasilica</w:t>
      </w:r>
      <w:proofErr w:type="spellEnd"/>
      <w:r>
        <w:rPr>
          <w:sz w:val="24"/>
          <w:szCs w:val="24"/>
        </w:rPr>
        <w:t xml:space="preserve"> desenvolvida para o V Simpósio Internacional de Hematologia Veterinária (V HEMOSIM).</w:t>
      </w:r>
    </w:p>
    <w:p w14:paraId="2D95EF80" w14:textId="77777777" w:rsidR="003216ED" w:rsidRDefault="003216ED">
      <w:pPr>
        <w:jc w:val="both"/>
        <w:rPr>
          <w:sz w:val="24"/>
          <w:szCs w:val="24"/>
        </w:rPr>
      </w:pPr>
    </w:p>
    <w:p w14:paraId="6C11DAAA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melhores resumos das categorias "Resumo simples relato de caso", " Resumo simples pesquisa científica " e "Resumo fotográfico" serão premiados e receberão convite para formalizar a submissão de um artigo científico relacionado à temática do resumo, sem custos de publicação no periódico </w:t>
      </w:r>
      <w:proofErr w:type="spellStart"/>
      <w:r>
        <w:rPr>
          <w:sz w:val="24"/>
          <w:szCs w:val="24"/>
        </w:rPr>
        <w:t>Acta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Veterinaria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Brasilica</w:t>
      </w:r>
      <w:proofErr w:type="spellEnd"/>
      <w:r>
        <w:rPr>
          <w:sz w:val="24"/>
          <w:szCs w:val="24"/>
        </w:rPr>
        <w:t>. A publicação estará sujeita às mesmas regras de submissão, tramitação, revisão por pares duplo-cega e decisão editorial de aceite por parte do Conselho Editorial do referido periódico.</w:t>
      </w:r>
    </w:p>
    <w:p w14:paraId="24577E40" w14:textId="77777777" w:rsidR="002117C8" w:rsidRDefault="002117C8">
      <w:pPr>
        <w:jc w:val="both"/>
        <w:rPr>
          <w:sz w:val="24"/>
          <w:szCs w:val="24"/>
        </w:rPr>
      </w:pPr>
    </w:p>
    <w:p w14:paraId="70DC25AD" w14:textId="77777777" w:rsidR="002B3899" w:rsidRPr="002117C8" w:rsidRDefault="002B3899" w:rsidP="002B3899">
      <w:p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Para fins de classificação e premiação, os resumos serão avaliados considerando, entre outros, os seguintes critérios:</w:t>
      </w:r>
    </w:p>
    <w:p w14:paraId="489E5FEC" w14:textId="603453A6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Originalidade e ineditismo da proposta;</w:t>
      </w:r>
    </w:p>
    <w:p w14:paraId="7ED2C728" w14:textId="2A5FE75D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Atendimento integral às normas de submissão estabelecidas neste regulamento;</w:t>
      </w:r>
    </w:p>
    <w:p w14:paraId="772F5558" w14:textId="562BF6B9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Pertinência, atualidade e qualidade das referências bibliográficas, priorizando artigos científicos publicados em periódicos indexados com fator de impacto superior a 1,5;</w:t>
      </w:r>
    </w:p>
    <w:p w14:paraId="6DEA0EEC" w14:textId="279A75B2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Qualidade metodológica do estudo, relato de caso ou descrição técnica, observando as diretrizes (</w:t>
      </w:r>
      <w:proofErr w:type="spellStart"/>
      <w:r w:rsidRPr="002117C8">
        <w:rPr>
          <w:i/>
          <w:iCs/>
          <w:sz w:val="24"/>
          <w:szCs w:val="24"/>
          <w:highlight w:val="yellow"/>
        </w:rPr>
        <w:t>guidelines</w:t>
      </w:r>
      <w:proofErr w:type="spellEnd"/>
      <w:r w:rsidRPr="002117C8">
        <w:rPr>
          <w:sz w:val="24"/>
          <w:szCs w:val="24"/>
          <w:highlight w:val="yellow"/>
        </w:rPr>
        <w:t>) reconhecidas para cada modalidade de trabalho e a adequada utilização da terminologia técnico-científica;</w:t>
      </w:r>
    </w:p>
    <w:p w14:paraId="474B5A9C" w14:textId="417C3139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t>Clareza, organização e qualidade da redação científica;</w:t>
      </w:r>
    </w:p>
    <w:p w14:paraId="30DFFBA6" w14:textId="487CF8E2" w:rsidR="002B3899" w:rsidRPr="002117C8" w:rsidRDefault="002B3899" w:rsidP="002B3899">
      <w:pPr>
        <w:pStyle w:val="PargrafodaLista"/>
        <w:numPr>
          <w:ilvl w:val="0"/>
          <w:numId w:val="4"/>
        </w:numPr>
        <w:jc w:val="both"/>
        <w:rPr>
          <w:sz w:val="24"/>
          <w:szCs w:val="24"/>
          <w:highlight w:val="yellow"/>
        </w:rPr>
      </w:pPr>
      <w:r w:rsidRPr="002117C8">
        <w:rPr>
          <w:sz w:val="24"/>
          <w:szCs w:val="24"/>
          <w:highlight w:val="yellow"/>
        </w:rPr>
        <w:lastRenderedPageBreak/>
        <w:t>Consistência da apresentação dos resultados e profundidade da discussão dos achados, considerando sua relevância científica e aplicação para a Medicina Veterinária.</w:t>
      </w:r>
    </w:p>
    <w:p w14:paraId="2222245A" w14:textId="77777777" w:rsidR="002B3899" w:rsidRPr="002117C8" w:rsidRDefault="002B3899">
      <w:pPr>
        <w:jc w:val="both"/>
        <w:rPr>
          <w:sz w:val="24"/>
          <w:szCs w:val="24"/>
          <w:highlight w:val="yellow"/>
        </w:rPr>
      </w:pPr>
    </w:p>
    <w:p w14:paraId="351BD205" w14:textId="4771B228" w:rsidR="002B3899" w:rsidRDefault="002B3899">
      <w:pPr>
        <w:jc w:val="both"/>
        <w:rPr>
          <w:sz w:val="24"/>
          <w:szCs w:val="24"/>
        </w:rPr>
      </w:pPr>
      <w:r w:rsidRPr="002117C8">
        <w:rPr>
          <w:sz w:val="24"/>
          <w:szCs w:val="24"/>
          <w:highlight w:val="yellow"/>
        </w:rPr>
        <w:t>A Comissão Científica reserva-se o direito de estabelecer pesos específicos para cada critério de avaliação, considerando as características de cada modalidade de trabalho.</w:t>
      </w:r>
    </w:p>
    <w:p w14:paraId="5AC622B5" w14:textId="77777777" w:rsidR="002B3899" w:rsidRDefault="002B3899">
      <w:pPr>
        <w:jc w:val="both"/>
        <w:rPr>
          <w:sz w:val="24"/>
          <w:szCs w:val="24"/>
        </w:rPr>
      </w:pPr>
    </w:p>
    <w:p w14:paraId="5738463E" w14:textId="12D94AEB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 primeiro colocado de cada categoria ("Resumo simples relato de caso", " Resumo simples pesquisa científica " e "Resumo fotográfico") será bonificado com uma inscrição do próximo HEMOSIM, sendo que esta premiação contemplará apenas o primeiro autor e é intransferível. No caso de um mesmo autor ser contemplado mais de uma vez, ainda que em categorias diferentes, a segunda premiação deste autor será automaticamente transferida para o colocado imediatamente seguinte na classificação do tema ou categoria seguinte obedecendo aos critérios do Comitê técnico-científico do V Simpósio Internacional de Hematologia Veterinária (V HEMOSIM).</w:t>
      </w:r>
      <w:r w:rsidR="00E94E9F">
        <w:rPr>
          <w:sz w:val="24"/>
          <w:szCs w:val="24"/>
        </w:rPr>
        <w:t xml:space="preserve"> </w:t>
      </w:r>
    </w:p>
    <w:p w14:paraId="24EB8A59" w14:textId="77777777" w:rsidR="003216ED" w:rsidRDefault="003216ED">
      <w:pPr>
        <w:jc w:val="both"/>
        <w:rPr>
          <w:sz w:val="24"/>
          <w:szCs w:val="24"/>
        </w:rPr>
      </w:pPr>
    </w:p>
    <w:p w14:paraId="7B27394B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escolha dos melhores trabalhos também será realizada por meio de avaliadores independentes, convidados pelo Comitê técnico-científico do V Simpósio Internacional de Hematologia Veterinária (V HEMOSIM). Este Comitê analisará os trabalhos com base em critérios de qualidade científica e redação em formato Duplo-Cego com objetivo de manter a imparcialidade das avaliações. </w:t>
      </w:r>
    </w:p>
    <w:p w14:paraId="2ACDDE98" w14:textId="77777777" w:rsidR="003216ED" w:rsidRDefault="003216ED">
      <w:pPr>
        <w:jc w:val="both"/>
        <w:rPr>
          <w:sz w:val="24"/>
          <w:szCs w:val="24"/>
        </w:rPr>
      </w:pPr>
    </w:p>
    <w:p w14:paraId="36E139B9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Outras informações relevantes:</w:t>
      </w:r>
    </w:p>
    <w:p w14:paraId="79703323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>O não cumprimento destas normas implicará na rejeição automática do resumo.</w:t>
      </w:r>
    </w:p>
    <w:p w14:paraId="6066CA1D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>O Comitê científico do V Simpósio Internacional de Hematologia Veterinária (V HEMOSIM) não será responsável por informações errôneas fornecidas, dessa forma, todos os dados fornecidos serão de inteira responsabilidade dos autores.</w:t>
      </w:r>
    </w:p>
    <w:p w14:paraId="626492E0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 xml:space="preserve">Após o aceite do resumo não serão permitidas modificações no arquivo e </w:t>
      </w:r>
      <w:proofErr w:type="spellStart"/>
      <w:r w:rsidRPr="002117C8">
        <w:rPr>
          <w:sz w:val="24"/>
          <w:szCs w:val="24"/>
        </w:rPr>
        <w:t>metadados</w:t>
      </w:r>
      <w:proofErr w:type="spellEnd"/>
      <w:r w:rsidRPr="002117C8">
        <w:rPr>
          <w:sz w:val="24"/>
          <w:szCs w:val="24"/>
        </w:rPr>
        <w:t>, inclusive nomes de autores e filiações.</w:t>
      </w:r>
    </w:p>
    <w:p w14:paraId="47637B22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>Todos os resumos serão submetidos à análise de plágio.</w:t>
      </w:r>
    </w:p>
    <w:p w14:paraId="4E77A66F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 xml:space="preserve">Os resumos aceitos, após elaboração da versão final, serão publicados em Edição Suplementar do periódico </w:t>
      </w:r>
      <w:proofErr w:type="spellStart"/>
      <w:r w:rsidRPr="002117C8">
        <w:rPr>
          <w:sz w:val="24"/>
          <w:szCs w:val="24"/>
        </w:rPr>
        <w:t>Acta</w:t>
      </w:r>
      <w:proofErr w:type="spellEnd"/>
      <w:r w:rsidRPr="002117C8">
        <w:rPr>
          <w:sz w:val="24"/>
          <w:szCs w:val="24"/>
        </w:rPr>
        <w:t xml:space="preserve"> </w:t>
      </w:r>
      <w:proofErr w:type="spellStart"/>
      <w:r w:rsidRPr="002117C8">
        <w:rPr>
          <w:sz w:val="24"/>
          <w:szCs w:val="24"/>
        </w:rPr>
        <w:t>Veterinaria</w:t>
      </w:r>
      <w:proofErr w:type="spellEnd"/>
      <w:r w:rsidRPr="002117C8">
        <w:rPr>
          <w:sz w:val="24"/>
          <w:szCs w:val="24"/>
        </w:rPr>
        <w:t xml:space="preserve"> </w:t>
      </w:r>
      <w:proofErr w:type="spellStart"/>
      <w:r w:rsidRPr="002117C8">
        <w:rPr>
          <w:sz w:val="24"/>
          <w:szCs w:val="24"/>
        </w:rPr>
        <w:t>Brasilica</w:t>
      </w:r>
      <w:proofErr w:type="spellEnd"/>
      <w:r w:rsidRPr="002117C8">
        <w:rPr>
          <w:sz w:val="24"/>
          <w:szCs w:val="24"/>
        </w:rPr>
        <w:t xml:space="preserve"> e os certificados serão enviados por e-mail.</w:t>
      </w:r>
    </w:p>
    <w:p w14:paraId="5F38DD6B" w14:textId="77777777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>Não haverá avaliação por banca julgadora presencial dos pôsteres nos dias do evento, apenas a exposição.</w:t>
      </w:r>
    </w:p>
    <w:p w14:paraId="62B297C0" w14:textId="085451A5" w:rsidR="003216ED" w:rsidRPr="002117C8" w:rsidRDefault="00000000" w:rsidP="002117C8">
      <w:pPr>
        <w:pStyle w:val="PargrafodaLista"/>
        <w:numPr>
          <w:ilvl w:val="0"/>
          <w:numId w:val="5"/>
        </w:numPr>
        <w:jc w:val="both"/>
        <w:rPr>
          <w:sz w:val="24"/>
          <w:szCs w:val="24"/>
        </w:rPr>
      </w:pPr>
      <w:r w:rsidRPr="002117C8">
        <w:rPr>
          <w:sz w:val="24"/>
          <w:szCs w:val="24"/>
        </w:rPr>
        <w:t>Os certificados de participação da mostra científica só serão emitidos aos resumos que forem expostos e/ou apresentados.</w:t>
      </w:r>
    </w:p>
    <w:p w14:paraId="78748287" w14:textId="77777777" w:rsidR="003216ED" w:rsidRDefault="003216ED">
      <w:pPr>
        <w:jc w:val="both"/>
        <w:rPr>
          <w:sz w:val="24"/>
          <w:szCs w:val="24"/>
        </w:rPr>
      </w:pPr>
    </w:p>
    <w:p w14:paraId="28C076D2" w14:textId="77777777" w:rsidR="003216ED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Comitê Científico do Evento V Simpósio Internacional de Hematologia Veterinária (V HEMOSIM)</w:t>
      </w:r>
      <w:r>
        <w:rPr>
          <w:sz w:val="24"/>
          <w:szCs w:val="24"/>
        </w:rPr>
        <w:t>:</w:t>
      </w:r>
    </w:p>
    <w:p w14:paraId="7A9B20D7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Jair Duarte da Costa Júnior – UNB</w:t>
      </w:r>
    </w:p>
    <w:p w14:paraId="2C47CE0B" w14:textId="77777777" w:rsidR="003216ED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Michelly</w:t>
      </w:r>
      <w:proofErr w:type="spellEnd"/>
      <w:r>
        <w:rPr>
          <w:sz w:val="24"/>
          <w:szCs w:val="24"/>
        </w:rPr>
        <w:t xml:space="preserve"> Fernandes de Macedo – UFERSA</w:t>
      </w:r>
    </w:p>
    <w:p w14:paraId="59B85216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  <w:proofErr w:type="spellStart"/>
      <w:r>
        <w:rPr>
          <w:sz w:val="24"/>
          <w:szCs w:val="24"/>
        </w:rPr>
        <w:t>Hlavac</w:t>
      </w:r>
      <w:proofErr w:type="spellEnd"/>
      <w:r>
        <w:rPr>
          <w:sz w:val="24"/>
          <w:szCs w:val="24"/>
        </w:rPr>
        <w:t xml:space="preserve"> – UFRGS</w:t>
      </w:r>
    </w:p>
    <w:p w14:paraId="0F320AE2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Patrícia Mendes Pereira – UEL</w:t>
      </w:r>
    </w:p>
    <w:p w14:paraId="0DD8415E" w14:textId="77777777" w:rsidR="003216E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Silvia Trindade Pereira - Elo Veterinário</w:t>
      </w:r>
    </w:p>
    <w:sectPr w:rsidR="003216ED">
      <w:footerReference w:type="even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65294" w14:textId="77777777" w:rsidR="003A4DF3" w:rsidRDefault="003A4DF3" w:rsidP="007B5FBD">
      <w:pPr>
        <w:spacing w:line="240" w:lineRule="auto"/>
      </w:pPr>
      <w:r>
        <w:separator/>
      </w:r>
    </w:p>
  </w:endnote>
  <w:endnote w:type="continuationSeparator" w:id="0">
    <w:p w14:paraId="3A0081E3" w14:textId="77777777" w:rsidR="003A4DF3" w:rsidRDefault="003A4DF3" w:rsidP="007B5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E6BEFAB-850F-404C-875A-1B7D71D79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955BD1-5F28-8946-AFC9-E1099E249E56}"/>
    <w:embedBold r:id="rId3" w:fontKey="{96AB6B30-99C4-4747-AC4D-F014C93BDE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07456CB-2506-B842-B584-0B7FC2FA19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13AE8D2-E4A0-8143-A7E4-18B311C3D2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BC40A84-2EB5-724B-A309-4A5FD1CB8D0F}"/>
    <w:embedBold r:id="rId7" w:fontKey="{6E8934A0-9254-A94F-A10F-E93F60ADFD1D}"/>
    <w:embedItalic r:id="rId8" w:fontKey="{AAD609C3-6DFA-9B42-B93B-2131E2944A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C6D43A5-1232-2942-8DD6-487363EB5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E1DC420-9515-B84F-9FC9-D7FDF6C59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934547106"/>
      <w:docPartObj>
        <w:docPartGallery w:val="Page Numbers (Bottom of Page)"/>
        <w:docPartUnique/>
      </w:docPartObj>
    </w:sdtPr>
    <w:sdtContent>
      <w:p w14:paraId="54D57930" w14:textId="6A903754" w:rsidR="007B5FBD" w:rsidRDefault="007B5FBD" w:rsidP="00BF0B3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60D1346F" w14:textId="77777777" w:rsidR="007B5FBD" w:rsidRDefault="007B5FBD" w:rsidP="007B5FB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323352205"/>
      <w:docPartObj>
        <w:docPartGallery w:val="Page Numbers (Bottom of Page)"/>
        <w:docPartUnique/>
      </w:docPartObj>
    </w:sdtPr>
    <w:sdtContent>
      <w:p w14:paraId="6591A32A" w14:textId="6755F589" w:rsidR="007B5FBD" w:rsidRDefault="007B5FBD" w:rsidP="00BF0B3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55B03FEF" w14:textId="77777777" w:rsidR="007B5FBD" w:rsidRDefault="007B5FBD" w:rsidP="007B5FB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56475" w14:textId="77777777" w:rsidR="003A4DF3" w:rsidRDefault="003A4DF3" w:rsidP="007B5FBD">
      <w:pPr>
        <w:spacing w:line="240" w:lineRule="auto"/>
      </w:pPr>
      <w:r>
        <w:separator/>
      </w:r>
    </w:p>
  </w:footnote>
  <w:footnote w:type="continuationSeparator" w:id="0">
    <w:p w14:paraId="42D06F6B" w14:textId="77777777" w:rsidR="003A4DF3" w:rsidRDefault="003A4DF3" w:rsidP="007B5F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556F"/>
    <w:multiLevelType w:val="hybridMultilevel"/>
    <w:tmpl w:val="96E2F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744"/>
    <w:multiLevelType w:val="hybridMultilevel"/>
    <w:tmpl w:val="DFC4ED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C0A9B"/>
    <w:multiLevelType w:val="multilevel"/>
    <w:tmpl w:val="265C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829E1"/>
    <w:multiLevelType w:val="hybridMultilevel"/>
    <w:tmpl w:val="9DB80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45163"/>
    <w:multiLevelType w:val="multilevel"/>
    <w:tmpl w:val="FE80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6535559">
    <w:abstractNumId w:val="2"/>
  </w:num>
  <w:num w:numId="2" w16cid:durableId="297074858">
    <w:abstractNumId w:val="0"/>
  </w:num>
  <w:num w:numId="3" w16cid:durableId="138424435">
    <w:abstractNumId w:val="4"/>
  </w:num>
  <w:num w:numId="4" w16cid:durableId="118229590">
    <w:abstractNumId w:val="3"/>
  </w:num>
  <w:num w:numId="5" w16cid:durableId="99034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6ED"/>
    <w:rsid w:val="001C0C44"/>
    <w:rsid w:val="002117C8"/>
    <w:rsid w:val="002B3899"/>
    <w:rsid w:val="003216ED"/>
    <w:rsid w:val="00326FFA"/>
    <w:rsid w:val="003A4DF3"/>
    <w:rsid w:val="004819CD"/>
    <w:rsid w:val="00543204"/>
    <w:rsid w:val="005441CD"/>
    <w:rsid w:val="0055549B"/>
    <w:rsid w:val="0058743B"/>
    <w:rsid w:val="007B5FBD"/>
    <w:rsid w:val="007E1EBD"/>
    <w:rsid w:val="00811A4B"/>
    <w:rsid w:val="008D76A7"/>
    <w:rsid w:val="009B1928"/>
    <w:rsid w:val="00A857BA"/>
    <w:rsid w:val="00D46C25"/>
    <w:rsid w:val="00D471C5"/>
    <w:rsid w:val="00E116A4"/>
    <w:rsid w:val="00E9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0DE7AB"/>
  <w15:docId w15:val="{6BAC5978-264C-AE40-9DF3-39279DF9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7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71C5"/>
    <w:rPr>
      <w:b/>
      <w:bCs/>
      <w:sz w:val="20"/>
      <w:szCs w:val="20"/>
    </w:rPr>
  </w:style>
  <w:style w:type="paragraph" w:customStyle="1" w:styleId="pdq2pgselectionanchorcontainer">
    <w:name w:val="pdq2pg_selectionanchorcontainer"/>
    <w:basedOn w:val="Normal"/>
    <w:rsid w:val="002B3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apple-converted-space">
    <w:name w:val="apple-converted-space"/>
    <w:basedOn w:val="Fontepargpadro"/>
    <w:rsid w:val="002B3899"/>
  </w:style>
  <w:style w:type="character" w:styleId="Forte">
    <w:name w:val="Strong"/>
    <w:basedOn w:val="Fontepargpadro"/>
    <w:uiPriority w:val="22"/>
    <w:qFormat/>
    <w:rsid w:val="002B389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3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/>
    <w:rsid w:val="002B3899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7B5FB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5FBD"/>
  </w:style>
  <w:style w:type="character" w:styleId="Nmerodepgina">
    <w:name w:val="page number"/>
    <w:basedOn w:val="Fontepargpadro"/>
    <w:uiPriority w:val="99"/>
    <w:semiHidden/>
    <w:unhideWhenUsed/>
    <w:rsid w:val="007B5FBD"/>
  </w:style>
  <w:style w:type="character" w:styleId="Hyperlink">
    <w:name w:val="Hyperlink"/>
    <w:basedOn w:val="Fontepargpadro"/>
    <w:uiPriority w:val="99"/>
    <w:unhideWhenUsed/>
    <w:rsid w:val="00A857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trabalho_hemosim" TargetMode="External"/><Relationship Id="rId13" Type="http://schemas.openxmlformats.org/officeDocument/2006/relationships/hyperlink" Target="mailto:abvhm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periodicos.ufersa.edu.br/acta/documento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bvhmt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igevent.pro/vetconnection/ingressos/br/100/inici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trabalho_hemosi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2515</Words>
  <Characters>14864</Characters>
  <Application>Microsoft Office Word</Application>
  <DocSecurity>0</DocSecurity>
  <Lines>345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Jair Costa Jr</cp:lastModifiedBy>
  <cp:revision>14</cp:revision>
  <dcterms:created xsi:type="dcterms:W3CDTF">2026-07-16T14:15:00Z</dcterms:created>
  <dcterms:modified xsi:type="dcterms:W3CDTF">2026-07-20T17:21:00Z</dcterms:modified>
</cp:coreProperties>
</file>